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6620" w14:textId="11498413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43BF55FB" w14:textId="1E5247EA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559DABA8" w14:textId="4C5C78E3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REFUND REQUEST:</w:t>
      </w:r>
    </w:p>
    <w:p w14:paraId="1574FD67" w14:textId="442A079F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1B73493D" w14:textId="12967ED9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ACCOUNT NAME:</w:t>
      </w:r>
    </w:p>
    <w:p w14:paraId="328D1144" w14:textId="68DC2DA6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61D0323D" w14:textId="6F55A126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SKATER’S NAME:</w:t>
      </w:r>
    </w:p>
    <w:p w14:paraId="4314233F" w14:textId="7698FCC7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662656C7" w14:textId="5E3E893A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INVOICE NUMBER:</w:t>
      </w:r>
    </w:p>
    <w:p w14:paraId="202357B4" w14:textId="06E861DF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1BFF5472" w14:textId="69845F3B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LAST DAY SKATED (IF APPLICABLE):</w:t>
      </w:r>
    </w:p>
    <w:p w14:paraId="16463879" w14:textId="1EF12BDD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252C6FB7" w14:textId="2AA831C0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EXPECTED DATE OF RETURN (IF APPLICABLE):</w:t>
      </w:r>
    </w:p>
    <w:p w14:paraId="11894A33" w14:textId="5AF049E3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4F4F6E9E" w14:textId="488AA22C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REQUEST INCLUDING IF A CREDIT NOTE OR A CREDIT </w:t>
      </w:r>
      <w:r w:rsidR="00A07417">
        <w:rPr>
          <w:b/>
          <w:bCs/>
          <w:sz w:val="24"/>
          <w:szCs w:val="24"/>
        </w:rPr>
        <w:t xml:space="preserve">CARD </w:t>
      </w:r>
      <w:r>
        <w:rPr>
          <w:b/>
          <w:bCs/>
          <w:sz w:val="24"/>
          <w:szCs w:val="24"/>
        </w:rPr>
        <w:t>REFUND IS BEING REQUESTED (SEE REFUND POLICY FOR RELATED DETAILS):</w:t>
      </w:r>
    </w:p>
    <w:p w14:paraId="58DF5AEC" w14:textId="0BAFF0EB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77BA3166" w14:textId="43BB158B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7B364B36" w14:textId="6CF04F06" w:rsidR="00A22D67" w:rsidRDefault="00A22D67" w:rsidP="00A22D67">
      <w:pPr>
        <w:tabs>
          <w:tab w:val="left" w:pos="2025"/>
        </w:tabs>
        <w:rPr>
          <w:b/>
          <w:bCs/>
          <w:sz w:val="24"/>
          <w:szCs w:val="24"/>
        </w:rPr>
      </w:pPr>
    </w:p>
    <w:p w14:paraId="5A14957C" w14:textId="538E98CF" w:rsidR="00A22D67" w:rsidRPr="00A07417" w:rsidRDefault="00A22D67" w:rsidP="00A22D67">
      <w:pPr>
        <w:tabs>
          <w:tab w:val="left" w:pos="2025"/>
        </w:tabs>
        <w:rPr>
          <w:sz w:val="24"/>
          <w:szCs w:val="24"/>
        </w:rPr>
      </w:pPr>
    </w:p>
    <w:p w14:paraId="4A2D7B60" w14:textId="3151D3AA" w:rsidR="00A22D67" w:rsidRPr="00A07417" w:rsidRDefault="00A07417" w:rsidP="00A22D67">
      <w:pPr>
        <w:rPr>
          <w:b/>
          <w:bCs/>
          <w:sz w:val="24"/>
          <w:szCs w:val="24"/>
        </w:rPr>
      </w:pPr>
      <w:r w:rsidRPr="00A07417">
        <w:rPr>
          <w:b/>
          <w:bCs/>
          <w:sz w:val="24"/>
          <w:szCs w:val="24"/>
        </w:rPr>
        <w:t>See refund policy for related details.  For questions and for the refund request submission email</w:t>
      </w:r>
      <w:r w:rsidR="00A22D67" w:rsidRPr="00A07417">
        <w:rPr>
          <w:b/>
          <w:bCs/>
          <w:sz w:val="24"/>
          <w:szCs w:val="24"/>
        </w:rPr>
        <w:t xml:space="preserve"> </w:t>
      </w:r>
      <w:hyperlink r:id="rId6" w:history="1">
        <w:r w:rsidR="00A22D67" w:rsidRPr="00A07417">
          <w:rPr>
            <w:rStyle w:val="Hyperlink"/>
            <w:b/>
            <w:bCs/>
            <w:sz w:val="24"/>
            <w:szCs w:val="24"/>
          </w:rPr>
          <w:t>office@skatesaskatoon.com</w:t>
        </w:r>
      </w:hyperlink>
      <w:r w:rsidR="00A22D67" w:rsidRPr="00A07417">
        <w:rPr>
          <w:b/>
          <w:bCs/>
          <w:sz w:val="24"/>
          <w:szCs w:val="24"/>
        </w:rPr>
        <w:t>.  If the request is injury related include medical documentation</w:t>
      </w:r>
      <w:r w:rsidRPr="00A07417">
        <w:rPr>
          <w:b/>
          <w:bCs/>
          <w:sz w:val="24"/>
          <w:szCs w:val="24"/>
        </w:rPr>
        <w:t xml:space="preserve"> with the </w:t>
      </w:r>
      <w:r>
        <w:rPr>
          <w:b/>
          <w:bCs/>
          <w:sz w:val="24"/>
          <w:szCs w:val="24"/>
        </w:rPr>
        <w:t xml:space="preserve">refund </w:t>
      </w:r>
      <w:r w:rsidRPr="00A07417">
        <w:rPr>
          <w:b/>
          <w:bCs/>
          <w:sz w:val="24"/>
          <w:szCs w:val="24"/>
        </w:rPr>
        <w:t>request submission</w:t>
      </w:r>
      <w:r w:rsidR="00A22D67" w:rsidRPr="00A07417">
        <w:rPr>
          <w:b/>
          <w:bCs/>
          <w:sz w:val="24"/>
          <w:szCs w:val="24"/>
        </w:rPr>
        <w:t>.</w:t>
      </w:r>
      <w:r w:rsidRPr="00A07417">
        <w:rPr>
          <w:b/>
          <w:bCs/>
          <w:sz w:val="24"/>
          <w:szCs w:val="24"/>
        </w:rPr>
        <w:t xml:space="preserve">  Refund requests should be processed within two weeks of submission.  </w:t>
      </w:r>
    </w:p>
    <w:sectPr w:rsidR="00A22D67" w:rsidRPr="00A0741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B85F" w14:textId="77777777" w:rsidR="00074299" w:rsidRDefault="00074299" w:rsidP="00A22D67">
      <w:pPr>
        <w:spacing w:after="0" w:line="240" w:lineRule="auto"/>
      </w:pPr>
      <w:r>
        <w:separator/>
      </w:r>
    </w:p>
  </w:endnote>
  <w:endnote w:type="continuationSeparator" w:id="0">
    <w:p w14:paraId="27443EAE" w14:textId="77777777" w:rsidR="00074299" w:rsidRDefault="00074299" w:rsidP="00A2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2014" w14:textId="77777777" w:rsidR="00074299" w:rsidRDefault="00074299" w:rsidP="00A22D67">
      <w:pPr>
        <w:spacing w:after="0" w:line="240" w:lineRule="auto"/>
      </w:pPr>
      <w:r>
        <w:separator/>
      </w:r>
    </w:p>
  </w:footnote>
  <w:footnote w:type="continuationSeparator" w:id="0">
    <w:p w14:paraId="24870C7A" w14:textId="77777777" w:rsidR="00074299" w:rsidRDefault="00074299" w:rsidP="00A2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C9C1" w14:textId="0364C290" w:rsidR="00A22D67" w:rsidRDefault="00A07417">
    <w:pPr>
      <w:pStyle w:val="Header"/>
      <w:rPr>
        <w:color w:val="FF0000"/>
        <w:sz w:val="32"/>
        <w:szCs w:val="32"/>
      </w:rPr>
    </w:pPr>
    <w:r w:rsidRPr="00B05AB2">
      <w:rPr>
        <w:noProof/>
      </w:rPr>
      <w:drawing>
        <wp:inline distT="0" distB="0" distL="0" distR="0" wp14:anchorId="2BAEBCC6" wp14:editId="698CC5EE">
          <wp:extent cx="1866900" cy="1428750"/>
          <wp:effectExtent l="0" t="0" r="0" b="0"/>
          <wp:docPr id="1" name="Picture 1" descr="Saskatoon FSC/Skate Saskat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skatoon FSC/Skate Saskat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50" r="1418" b="1370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2D67" w:rsidRPr="00A07417">
      <w:rPr>
        <w:b/>
        <w:bCs/>
        <w:color w:val="FF0000"/>
        <w:sz w:val="32"/>
        <w:szCs w:val="32"/>
      </w:rPr>
      <w:t>SKATE SASKATOON REFUND REQUEST</w:t>
    </w:r>
  </w:p>
  <w:p w14:paraId="4B88C349" w14:textId="58B8B178" w:rsidR="00A07417" w:rsidRDefault="00A07417">
    <w:pPr>
      <w:pStyle w:val="Header"/>
      <w:rPr>
        <w:color w:val="FF0000"/>
        <w:sz w:val="32"/>
        <w:szCs w:val="32"/>
      </w:rPr>
    </w:pPr>
  </w:p>
  <w:p w14:paraId="407D1C4A" w14:textId="77777777" w:rsidR="00A07417" w:rsidRDefault="00A07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67"/>
    <w:rsid w:val="00074299"/>
    <w:rsid w:val="00A07417"/>
    <w:rsid w:val="00A22D67"/>
    <w:rsid w:val="00D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FA10"/>
  <w15:chartTrackingRefBased/>
  <w15:docId w15:val="{B845563E-CED3-44FE-8F5A-47ABE161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67"/>
  </w:style>
  <w:style w:type="paragraph" w:styleId="Footer">
    <w:name w:val="footer"/>
    <w:basedOn w:val="Normal"/>
    <w:link w:val="FooterChar"/>
    <w:uiPriority w:val="99"/>
    <w:unhideWhenUsed/>
    <w:rsid w:val="00A2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67"/>
  </w:style>
  <w:style w:type="character" w:styleId="Hyperlink">
    <w:name w:val="Hyperlink"/>
    <w:basedOn w:val="DefaultParagraphFont"/>
    <w:uiPriority w:val="99"/>
    <w:unhideWhenUsed/>
    <w:rsid w:val="00A22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katesaskato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Schmautz</dc:creator>
  <cp:keywords/>
  <dc:description/>
  <cp:lastModifiedBy>Teresa Schmautz</cp:lastModifiedBy>
  <cp:revision>1</cp:revision>
  <dcterms:created xsi:type="dcterms:W3CDTF">2021-07-02T14:52:00Z</dcterms:created>
  <dcterms:modified xsi:type="dcterms:W3CDTF">2021-07-02T15:15:00Z</dcterms:modified>
</cp:coreProperties>
</file>